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284" w:rsidRPr="00F81C4A" w:rsidRDefault="000F3284" w:rsidP="000F3284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F81C4A">
        <w:rPr>
          <w:rFonts w:cs="B Nazanin" w:hint="cs"/>
          <w:b/>
          <w:bCs/>
          <w:sz w:val="28"/>
          <w:szCs w:val="28"/>
          <w:rtl/>
        </w:rPr>
        <w:t>شنبه 24 آبانماه</w:t>
      </w:r>
      <w:r>
        <w:rPr>
          <w:rFonts w:cs="B Nazanin" w:hint="cs"/>
          <w:b/>
          <w:bCs/>
          <w:sz w:val="28"/>
          <w:szCs w:val="28"/>
          <w:rtl/>
        </w:rPr>
        <w:t xml:space="preserve"> 1404</w:t>
      </w:r>
    </w:p>
    <w:p w:rsidR="000F3284" w:rsidRDefault="000F3284" w:rsidP="000F3284">
      <w:pPr>
        <w:bidi/>
        <w:jc w:val="both"/>
        <w:rPr>
          <w:rFonts w:cs="B Nazanin"/>
          <w:sz w:val="28"/>
          <w:szCs w:val="28"/>
          <w:rtl/>
        </w:rPr>
      </w:pPr>
      <w:r w:rsidRPr="00F81C4A">
        <w:rPr>
          <w:rFonts w:cs="B Nazanin" w:hint="cs"/>
          <w:sz w:val="28"/>
          <w:szCs w:val="28"/>
          <w:rtl/>
        </w:rPr>
        <w:t>میراث</w:t>
      </w: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ماندگارِ زنده‌یادان</w:t>
      </w: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افضلی‌پور</w:t>
      </w: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و</w:t>
      </w: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صبا، دانشگاه</w:t>
      </w: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شهید</w:t>
      </w: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باهنر</w:t>
      </w: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کرمان، در</w:t>
      </w:r>
      <w:r w:rsidRPr="00F81C4A">
        <w:rPr>
          <w:rFonts w:cs="B Nazanin"/>
          <w:sz w:val="28"/>
          <w:szCs w:val="28"/>
          <w:rtl/>
        </w:rPr>
        <w:t xml:space="preserve"> آغازین روز هفت</w:t>
      </w:r>
      <w:r w:rsidRPr="00F81C4A">
        <w:rPr>
          <w:rFonts w:cs="B Nazanin" w:hint="cs"/>
          <w:sz w:val="28"/>
          <w:szCs w:val="28"/>
          <w:rtl/>
        </w:rPr>
        <w:t>ۀ</w:t>
      </w:r>
      <w:r w:rsidRPr="00F81C4A">
        <w:rPr>
          <w:rFonts w:cs="B Nazanin"/>
          <w:sz w:val="28"/>
          <w:szCs w:val="28"/>
          <w:rtl/>
        </w:rPr>
        <w:t xml:space="preserve"> کتاب</w:t>
      </w:r>
      <w:r w:rsidRPr="00F81C4A">
        <w:rPr>
          <w:rFonts w:cs="B Nazanin" w:hint="cs"/>
          <w:sz w:val="28"/>
          <w:szCs w:val="28"/>
          <w:rtl/>
        </w:rPr>
        <w:t xml:space="preserve">، به تبیین </w:t>
      </w:r>
      <w:r w:rsidRPr="00F81C4A">
        <w:rPr>
          <w:rFonts w:cs="B Nazanin"/>
          <w:sz w:val="28"/>
          <w:szCs w:val="28"/>
          <w:rtl/>
        </w:rPr>
        <w:t>نقش و اهمیت کتاب و کتابخوانی و جایگاه آن در زندگی علمی</w:t>
      </w:r>
      <w:r w:rsidRPr="00F81C4A">
        <w:rPr>
          <w:rFonts w:cs="B Nazanin" w:hint="cs"/>
          <w:sz w:val="28"/>
          <w:szCs w:val="28"/>
          <w:rtl/>
        </w:rPr>
        <w:t xml:space="preserve"> اختصاص یافت. </w:t>
      </w:r>
      <w:r w:rsidRPr="00F81C4A">
        <w:rPr>
          <w:rFonts w:cs="B Nazanin"/>
          <w:sz w:val="28"/>
          <w:szCs w:val="28"/>
          <w:rtl/>
        </w:rPr>
        <w:t>دانشجویان</w:t>
      </w:r>
      <w:r w:rsidRPr="00F81C4A">
        <w:rPr>
          <w:rFonts w:cs="B Nazanin" w:hint="cs"/>
          <w:sz w:val="28"/>
          <w:szCs w:val="28"/>
          <w:rtl/>
        </w:rPr>
        <w:t xml:space="preserve"> گرامی این دانشگاه در محیط زیبای ورودی کتابخانه با سخنرانی مسئولان کتابخانه و گفت و شنود با یکدیگر و طرح پرسش و پاسخ به تأملِ عمیق‌تر دربارۀ کتاب و معیارهای گزینش یک کتاب اصیل و تأثیرگذار پرداختند.</w:t>
      </w:r>
      <w:r>
        <w:rPr>
          <w:rFonts w:cs="B Nazanin" w:hint="cs"/>
          <w:sz w:val="28"/>
          <w:szCs w:val="28"/>
          <w:rtl/>
        </w:rPr>
        <w:t xml:space="preserve"> </w:t>
      </w:r>
      <w:r w:rsidRPr="00F81C4A">
        <w:rPr>
          <w:rFonts w:cs="B Nazanin"/>
          <w:sz w:val="28"/>
          <w:szCs w:val="28"/>
          <w:rtl/>
        </w:rPr>
        <w:t xml:space="preserve">آنگاه با توجه به اهمیت شاهنامه به عنوان یکی از </w:t>
      </w:r>
      <w:r w:rsidRPr="00F81C4A">
        <w:rPr>
          <w:rFonts w:cs="B Nazanin" w:hint="cs"/>
          <w:sz w:val="28"/>
          <w:szCs w:val="28"/>
          <w:rtl/>
        </w:rPr>
        <w:t>شاهکارهای</w:t>
      </w:r>
      <w:r w:rsidRPr="00F81C4A">
        <w:rPr>
          <w:rFonts w:cs="B Nazanin"/>
          <w:sz w:val="28"/>
          <w:szCs w:val="28"/>
          <w:rtl/>
        </w:rPr>
        <w:t xml:space="preserve"> بزرگ ملی که بخش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 xml:space="preserve">های مهمی از هویت و شخصیت </w:t>
      </w:r>
      <w:r w:rsidRPr="00F81C4A">
        <w:rPr>
          <w:rFonts w:cs="B Nazanin" w:hint="cs"/>
          <w:sz w:val="28"/>
          <w:szCs w:val="28"/>
          <w:rtl/>
        </w:rPr>
        <w:t>ملت ایران</w:t>
      </w:r>
      <w:r w:rsidRPr="00F81C4A">
        <w:rPr>
          <w:rFonts w:cs="B Nazanin"/>
          <w:sz w:val="28"/>
          <w:szCs w:val="28"/>
          <w:rtl/>
        </w:rPr>
        <w:t xml:space="preserve"> را متجلی می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>سازد</w:t>
      </w:r>
      <w:r w:rsidRPr="00F81C4A">
        <w:rPr>
          <w:rFonts w:cs="B Nazanin" w:hint="cs"/>
          <w:sz w:val="28"/>
          <w:szCs w:val="28"/>
          <w:rtl/>
        </w:rPr>
        <w:t>، زمینه را برای اجرای یکی از</w:t>
      </w:r>
      <w:r w:rsidRPr="00F81C4A">
        <w:rPr>
          <w:rFonts w:cs="B Nazanin"/>
          <w:sz w:val="28"/>
          <w:szCs w:val="28"/>
          <w:rtl/>
        </w:rPr>
        <w:t xml:space="preserve"> داستان</w:t>
      </w:r>
      <w:r w:rsidRPr="00F81C4A">
        <w:rPr>
          <w:rFonts w:cs="B Nazanin" w:hint="cs"/>
          <w:sz w:val="28"/>
          <w:szCs w:val="28"/>
          <w:rtl/>
        </w:rPr>
        <w:t>‌ها</w:t>
      </w:r>
      <w:r w:rsidRPr="00F81C4A">
        <w:rPr>
          <w:rFonts w:cs="B Nazanin"/>
          <w:sz w:val="28"/>
          <w:szCs w:val="28"/>
          <w:rtl/>
        </w:rPr>
        <w:t xml:space="preserve">ی مهم این کتاب ارجمند یعنی داستان </w:t>
      </w:r>
      <w:r w:rsidRPr="00F81C4A">
        <w:rPr>
          <w:rFonts w:cs="B Nazanin" w:hint="cs"/>
          <w:sz w:val="28"/>
          <w:szCs w:val="28"/>
          <w:rtl/>
        </w:rPr>
        <w:t>گرد</w:t>
      </w:r>
      <w:r w:rsidRPr="00F81C4A">
        <w:rPr>
          <w:rFonts w:cs="B Nazanin"/>
          <w:sz w:val="28"/>
          <w:szCs w:val="28"/>
          <w:rtl/>
        </w:rPr>
        <w:t xml:space="preserve">آفرید </w:t>
      </w:r>
      <w:r w:rsidRPr="00F81C4A">
        <w:rPr>
          <w:rFonts w:cs="B Nazanin" w:hint="cs"/>
          <w:sz w:val="28"/>
          <w:szCs w:val="28"/>
          <w:rtl/>
        </w:rPr>
        <w:t>به شکل نقالی جدید و با بهره‌گیری از فنون داستان‌گویی مدرن برای</w:t>
      </w:r>
      <w:r w:rsidRPr="00F81C4A">
        <w:rPr>
          <w:rFonts w:cs="B Nazanin"/>
          <w:sz w:val="28"/>
          <w:szCs w:val="28"/>
          <w:rtl/>
        </w:rPr>
        <w:t xml:space="preserve"> دانشجویان هنرمند رشت</w:t>
      </w:r>
      <w:r w:rsidRPr="00F81C4A">
        <w:rPr>
          <w:rFonts w:cs="B Nazanin" w:hint="cs"/>
          <w:sz w:val="28"/>
          <w:szCs w:val="28"/>
          <w:rtl/>
        </w:rPr>
        <w:t>ۀ</w:t>
      </w:r>
      <w:r w:rsidRPr="00F81C4A">
        <w:rPr>
          <w:rFonts w:cs="B Nazanin"/>
          <w:sz w:val="28"/>
          <w:szCs w:val="28"/>
          <w:rtl/>
        </w:rPr>
        <w:t xml:space="preserve"> تئاتر </w:t>
      </w:r>
      <w:r w:rsidRPr="00F81C4A">
        <w:rPr>
          <w:rFonts w:cs="B Nazanin" w:hint="cs"/>
          <w:sz w:val="28"/>
          <w:szCs w:val="28"/>
          <w:rtl/>
        </w:rPr>
        <w:t>فراهم</w:t>
      </w:r>
      <w:r w:rsidRPr="00F81C4A">
        <w:rPr>
          <w:rFonts w:cs="B Nazanin"/>
          <w:sz w:val="28"/>
          <w:szCs w:val="28"/>
          <w:rtl/>
        </w:rPr>
        <w:t xml:space="preserve"> کردند</w:t>
      </w:r>
      <w:r w:rsidRPr="00F81C4A">
        <w:rPr>
          <w:rFonts w:cs="B Nazanin" w:hint="cs"/>
          <w:sz w:val="28"/>
          <w:szCs w:val="28"/>
          <w:rtl/>
        </w:rPr>
        <w:t xml:space="preserve">. هنرنمایی این عزیزان داستان را به شکل یک نمایش‌نامۀ </w:t>
      </w:r>
      <w:r>
        <w:rPr>
          <w:rFonts w:cs="B Nazanin" w:hint="cs"/>
          <w:sz w:val="28"/>
          <w:szCs w:val="28"/>
          <w:rtl/>
        </w:rPr>
        <w:t xml:space="preserve">دو </w:t>
      </w:r>
      <w:r w:rsidRPr="00F81C4A">
        <w:rPr>
          <w:rFonts w:cs="B Nazanin" w:hint="cs"/>
          <w:sz w:val="28"/>
          <w:szCs w:val="28"/>
          <w:rtl/>
        </w:rPr>
        <w:t>‌نفره با چنان جذابیتی ارائه داد</w:t>
      </w:r>
      <w:r>
        <w:rPr>
          <w:rFonts w:cs="B Nazanin" w:hint="cs"/>
          <w:sz w:val="28"/>
          <w:szCs w:val="28"/>
          <w:rtl/>
        </w:rPr>
        <w:t xml:space="preserve"> که لذت تماشای آن در عمق جان بین</w:t>
      </w:r>
      <w:r w:rsidRPr="00F81C4A">
        <w:rPr>
          <w:rFonts w:cs="B Nazanin" w:hint="cs"/>
          <w:sz w:val="28"/>
          <w:szCs w:val="28"/>
          <w:rtl/>
        </w:rPr>
        <w:t>ندگان نشست و لحظاتی سرشار از لذت معنوی را برایشان فراهم ساخت.</w:t>
      </w:r>
    </w:p>
    <w:p w:rsidR="000F3284" w:rsidRPr="00F81C4A" w:rsidRDefault="000F3284" w:rsidP="000F3284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2F1C9C55" wp14:editId="77A63F0B">
            <wp:extent cx="5943600" cy="2668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نقالی1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4" w:rsidRPr="00F81C4A" w:rsidRDefault="000F3284" w:rsidP="000F3284">
      <w:pPr>
        <w:bidi/>
        <w:jc w:val="both"/>
        <w:rPr>
          <w:rFonts w:cs="B Nazanin"/>
          <w:sz w:val="28"/>
          <w:szCs w:val="28"/>
          <w:rtl/>
        </w:rPr>
      </w:pPr>
      <w:r w:rsidRPr="00F81C4A">
        <w:rPr>
          <w:rFonts w:cs="B Nazanin" w:hint="cs"/>
          <w:sz w:val="28"/>
          <w:szCs w:val="28"/>
          <w:rtl/>
        </w:rPr>
        <w:t xml:space="preserve">تقارن </w:t>
      </w:r>
      <w:r w:rsidRPr="00F81C4A">
        <w:rPr>
          <w:rFonts w:cs="B Nazanin"/>
          <w:sz w:val="28"/>
          <w:szCs w:val="28"/>
          <w:rtl/>
        </w:rPr>
        <w:t>هفت</w:t>
      </w:r>
      <w:r w:rsidRPr="00F81C4A">
        <w:rPr>
          <w:rFonts w:cs="B Nazanin" w:hint="cs"/>
          <w:sz w:val="28"/>
          <w:szCs w:val="28"/>
          <w:rtl/>
        </w:rPr>
        <w:t>ۀ</w:t>
      </w:r>
      <w:r w:rsidRPr="00F81C4A">
        <w:rPr>
          <w:rFonts w:cs="B Nazanin"/>
          <w:sz w:val="28"/>
          <w:szCs w:val="28"/>
          <w:rtl/>
        </w:rPr>
        <w:t xml:space="preserve"> کتاب </w:t>
      </w:r>
      <w:r w:rsidRPr="00F81C4A">
        <w:rPr>
          <w:rFonts w:cs="B Nazanin" w:hint="cs"/>
          <w:sz w:val="28"/>
          <w:szCs w:val="28"/>
          <w:rtl/>
        </w:rPr>
        <w:t>و</w:t>
      </w:r>
      <w:r w:rsidRPr="00F81C4A">
        <w:rPr>
          <w:rFonts w:cs="B Nazanin"/>
          <w:sz w:val="28"/>
          <w:szCs w:val="28"/>
          <w:rtl/>
        </w:rPr>
        <w:t xml:space="preserve"> قرار گرفت</w:t>
      </w:r>
      <w:r w:rsidRPr="00F81C4A">
        <w:rPr>
          <w:rFonts w:cs="B Nazanin" w:hint="cs"/>
          <w:sz w:val="28"/>
          <w:szCs w:val="28"/>
          <w:rtl/>
        </w:rPr>
        <w:t>ن آن در بین دو روایت از دهۀ فاطمیه،</w:t>
      </w:r>
      <w:r w:rsidRPr="00F81C4A">
        <w:rPr>
          <w:rFonts w:cs="B Nazanin"/>
          <w:sz w:val="28"/>
          <w:szCs w:val="28"/>
          <w:rtl/>
        </w:rPr>
        <w:t xml:space="preserve"> فرصت مناسبی را فراهم نمود تا ضمن ابراز ارادت بی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>کران</w:t>
      </w:r>
      <w:r w:rsidRPr="00F81C4A">
        <w:rPr>
          <w:rFonts w:cs="B Nazanin" w:hint="cs"/>
          <w:sz w:val="28"/>
          <w:szCs w:val="28"/>
          <w:rtl/>
        </w:rPr>
        <w:t>ۀ</w:t>
      </w:r>
      <w:r w:rsidRPr="00F81C4A">
        <w:rPr>
          <w:rFonts w:cs="B Nazanin"/>
          <w:sz w:val="28"/>
          <w:szCs w:val="28"/>
          <w:rtl/>
        </w:rPr>
        <w:t xml:space="preserve"> جامع</w:t>
      </w:r>
      <w:r w:rsidRPr="00F81C4A">
        <w:rPr>
          <w:rFonts w:cs="B Nazanin" w:hint="cs"/>
          <w:sz w:val="28"/>
          <w:szCs w:val="28"/>
          <w:rtl/>
        </w:rPr>
        <w:t>ۀ</w:t>
      </w:r>
      <w:r w:rsidRPr="00F81C4A">
        <w:rPr>
          <w:rFonts w:cs="B Nazanin"/>
          <w:sz w:val="28"/>
          <w:szCs w:val="28"/>
          <w:rtl/>
        </w:rPr>
        <w:t xml:space="preserve"> دانشگاهی به حضرت فاطم</w:t>
      </w:r>
      <w:r w:rsidRPr="00F81C4A">
        <w:rPr>
          <w:rFonts w:cs="B Nazanin" w:hint="cs"/>
          <w:sz w:val="28"/>
          <w:szCs w:val="28"/>
          <w:rtl/>
        </w:rPr>
        <w:t>ۀ</w:t>
      </w:r>
      <w:r w:rsidRPr="00F81C4A">
        <w:rPr>
          <w:rFonts w:cs="B Nazanin"/>
          <w:sz w:val="28"/>
          <w:szCs w:val="28"/>
          <w:rtl/>
        </w:rPr>
        <w:t xml:space="preserve"> زهرا سلام الله علیها و توسل به آن بانوی بزرگوار</w:t>
      </w:r>
      <w:r w:rsidRPr="00F81C4A">
        <w:rPr>
          <w:rFonts w:cs="B Nazanin" w:hint="cs"/>
          <w:sz w:val="28"/>
          <w:szCs w:val="28"/>
          <w:rtl/>
        </w:rPr>
        <w:t>،</w:t>
      </w:r>
      <w:r w:rsidRPr="00F81C4A">
        <w:rPr>
          <w:rFonts w:cs="B Nazanin"/>
          <w:sz w:val="28"/>
          <w:szCs w:val="28"/>
          <w:rtl/>
        </w:rPr>
        <w:t xml:space="preserve"> دقایقی به آن بانوی بزرگوار اختصاص داده</w:t>
      </w:r>
      <w:r w:rsidRPr="00F81C4A">
        <w:rPr>
          <w:rFonts w:cs="B Nazanin" w:hint="cs"/>
          <w:sz w:val="28"/>
          <w:szCs w:val="28"/>
          <w:rtl/>
        </w:rPr>
        <w:t xml:space="preserve"> شود</w:t>
      </w:r>
      <w:r w:rsidRPr="00F81C4A">
        <w:rPr>
          <w:rFonts w:cs="B Nazanin"/>
          <w:sz w:val="28"/>
          <w:szCs w:val="28"/>
          <w:rtl/>
        </w:rPr>
        <w:t xml:space="preserve"> و مراتب ارادت </w:t>
      </w:r>
      <w:r w:rsidRPr="00F81C4A">
        <w:rPr>
          <w:rFonts w:cs="B Nazanin" w:hint="cs"/>
          <w:sz w:val="28"/>
          <w:szCs w:val="28"/>
          <w:rtl/>
        </w:rPr>
        <w:t>حاضران</w:t>
      </w:r>
      <w:r w:rsidRPr="00F81C4A">
        <w:rPr>
          <w:rFonts w:cs="B Nazanin"/>
          <w:sz w:val="28"/>
          <w:szCs w:val="28"/>
          <w:rtl/>
        </w:rPr>
        <w:t xml:space="preserve"> به محضر </w:t>
      </w:r>
      <w:r w:rsidRPr="00F81C4A">
        <w:rPr>
          <w:rFonts w:cs="B Nazanin" w:hint="cs"/>
          <w:sz w:val="28"/>
          <w:szCs w:val="28"/>
          <w:rtl/>
        </w:rPr>
        <w:t>مبارک</w:t>
      </w:r>
      <w:r w:rsidRPr="00F81C4A">
        <w:rPr>
          <w:rFonts w:cs="B Nazanin"/>
          <w:sz w:val="28"/>
          <w:szCs w:val="28"/>
          <w:rtl/>
        </w:rPr>
        <w:t xml:space="preserve">شان ارائه </w:t>
      </w:r>
      <w:r w:rsidRPr="00F81C4A">
        <w:rPr>
          <w:rFonts w:cs="B Nazanin" w:hint="cs"/>
          <w:sz w:val="28"/>
          <w:szCs w:val="28"/>
          <w:rtl/>
        </w:rPr>
        <w:t>شود.</w:t>
      </w:r>
    </w:p>
    <w:p w:rsidR="000F3284" w:rsidRDefault="000F3284" w:rsidP="000F3284">
      <w:pPr>
        <w:bidi/>
        <w:jc w:val="both"/>
        <w:rPr>
          <w:rFonts w:cs="B Nazanin"/>
          <w:sz w:val="28"/>
          <w:szCs w:val="28"/>
          <w:rtl/>
        </w:rPr>
      </w:pP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سپس</w:t>
      </w:r>
      <w:r w:rsidRPr="00F81C4A">
        <w:rPr>
          <w:rFonts w:cs="B Nazanin"/>
          <w:sz w:val="28"/>
          <w:szCs w:val="28"/>
          <w:rtl/>
        </w:rPr>
        <w:t xml:space="preserve"> متناسب با فضای ایجاد شده</w:t>
      </w:r>
      <w:r w:rsidRPr="00F81C4A">
        <w:rPr>
          <w:rFonts w:cs="B Nazanin" w:hint="cs"/>
          <w:sz w:val="28"/>
          <w:szCs w:val="28"/>
          <w:rtl/>
        </w:rPr>
        <w:t>،</w:t>
      </w:r>
      <w:r w:rsidRPr="00F81C4A">
        <w:rPr>
          <w:rFonts w:cs="B Nazanin"/>
          <w:sz w:val="28"/>
          <w:szCs w:val="28"/>
          <w:rtl/>
        </w:rPr>
        <w:t xml:space="preserve"> موسیقی سنگین مذهبی و حزن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 xml:space="preserve">آلود توسط </w:t>
      </w:r>
      <w:r w:rsidRPr="00FC218B">
        <w:rPr>
          <w:rFonts w:cs="B Nazanin"/>
          <w:sz w:val="28"/>
          <w:szCs w:val="28"/>
          <w:rtl/>
        </w:rPr>
        <w:t>سیروس</w:t>
      </w:r>
      <w:r w:rsidRPr="00FC218B">
        <w:rPr>
          <w:rFonts w:cs="B Nazanin" w:hint="cs"/>
          <w:sz w:val="28"/>
          <w:szCs w:val="28"/>
          <w:rtl/>
        </w:rPr>
        <w:t xml:space="preserve"> قاعدی </w:t>
      </w:r>
      <w:r w:rsidRPr="00FC218B">
        <w:rPr>
          <w:rFonts w:cs="B Nazanin"/>
          <w:sz w:val="28"/>
          <w:szCs w:val="28"/>
          <w:rtl/>
        </w:rPr>
        <w:t xml:space="preserve">دانشجوی </w:t>
      </w:r>
      <w:r>
        <w:rPr>
          <w:rFonts w:cs="B Nazanin" w:hint="cs"/>
          <w:sz w:val="28"/>
          <w:szCs w:val="28"/>
          <w:rtl/>
        </w:rPr>
        <w:t>روشند</w:t>
      </w:r>
      <w:r w:rsidRPr="00F81C4A">
        <w:rPr>
          <w:rFonts w:cs="B Nazanin" w:hint="cs"/>
          <w:sz w:val="28"/>
          <w:szCs w:val="28"/>
          <w:rtl/>
        </w:rPr>
        <w:t>لِ ما،</w:t>
      </w:r>
      <w:r w:rsidRPr="00F81C4A">
        <w:rPr>
          <w:rFonts w:cs="B Nazanin"/>
          <w:sz w:val="28"/>
          <w:szCs w:val="28"/>
          <w:rtl/>
        </w:rPr>
        <w:t xml:space="preserve"> برای همگان اجرا شد</w:t>
      </w:r>
      <w:r w:rsidRPr="00F81C4A">
        <w:rPr>
          <w:rFonts w:cs="B Nazanin" w:hint="cs"/>
          <w:sz w:val="28"/>
          <w:szCs w:val="28"/>
          <w:rtl/>
        </w:rPr>
        <w:t>.</w:t>
      </w: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موسیقی و هنرنمایی وی</w:t>
      </w:r>
      <w:r w:rsidRPr="00F81C4A">
        <w:rPr>
          <w:rFonts w:cs="B Nazanin"/>
          <w:sz w:val="28"/>
          <w:szCs w:val="28"/>
          <w:rtl/>
        </w:rPr>
        <w:t xml:space="preserve"> مورد توجه و استقبال همه دانشجویان واقع شد</w:t>
      </w:r>
      <w:r w:rsidRPr="00F81C4A">
        <w:rPr>
          <w:rFonts w:cs="B Nazanin" w:hint="cs"/>
          <w:sz w:val="28"/>
          <w:szCs w:val="28"/>
          <w:rtl/>
        </w:rPr>
        <w:t>.</w:t>
      </w:r>
    </w:p>
    <w:p w:rsidR="000F3284" w:rsidRDefault="000F3284" w:rsidP="000F3284">
      <w:pPr>
        <w:bidi/>
        <w:jc w:val="both"/>
        <w:rPr>
          <w:rFonts w:cs="B Nazanin"/>
          <w:sz w:val="28"/>
          <w:szCs w:val="28"/>
          <w:rtl/>
        </w:rPr>
      </w:pPr>
    </w:p>
    <w:p w:rsidR="000F3284" w:rsidRDefault="000F3284" w:rsidP="000F3284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3FCD84DA" wp14:editId="4A6E82C6">
            <wp:extent cx="5943600" cy="2674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کافه کتاب 1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4" w:rsidRDefault="000F3284" w:rsidP="000F3284">
      <w:pPr>
        <w:bidi/>
        <w:jc w:val="both"/>
        <w:rPr>
          <w:rFonts w:cs="B Nazanin"/>
          <w:sz w:val="28"/>
          <w:szCs w:val="28"/>
          <w:rtl/>
        </w:rPr>
      </w:pPr>
    </w:p>
    <w:p w:rsidR="000F3284" w:rsidRDefault="000F3284" w:rsidP="000F3284">
      <w:pPr>
        <w:bidi/>
        <w:jc w:val="both"/>
        <w:rPr>
          <w:rFonts w:cs="B Nazanin"/>
          <w:sz w:val="28"/>
          <w:szCs w:val="28"/>
          <w:rtl/>
        </w:rPr>
      </w:pPr>
      <w:r w:rsidRPr="00F81C4A">
        <w:rPr>
          <w:rFonts w:cs="B Nazanin"/>
          <w:sz w:val="28"/>
          <w:szCs w:val="28"/>
          <w:rtl/>
        </w:rPr>
        <w:t>پس از آن با توجه به اهمیت و نقش کلیدی کتابخانه در زندگی علمی و در آیند</w:t>
      </w:r>
      <w:r w:rsidRPr="00F81C4A">
        <w:rPr>
          <w:rFonts w:cs="B Nazanin" w:hint="cs"/>
          <w:sz w:val="28"/>
          <w:szCs w:val="28"/>
          <w:rtl/>
        </w:rPr>
        <w:t xml:space="preserve">ۀ </w:t>
      </w:r>
      <w:r w:rsidRPr="00F81C4A">
        <w:rPr>
          <w:rFonts w:cs="B Nazanin"/>
          <w:sz w:val="28"/>
          <w:szCs w:val="28"/>
          <w:rtl/>
        </w:rPr>
        <w:t>شغلی دانشجویان</w:t>
      </w:r>
      <w:r w:rsidRPr="00F81C4A">
        <w:rPr>
          <w:rFonts w:cs="B Nazanin" w:hint="cs"/>
          <w:sz w:val="28"/>
          <w:szCs w:val="28"/>
          <w:rtl/>
        </w:rPr>
        <w:t>،</w:t>
      </w:r>
      <w:r w:rsidRPr="00F81C4A">
        <w:rPr>
          <w:rFonts w:cs="B Nazanin"/>
          <w:sz w:val="28"/>
          <w:szCs w:val="28"/>
          <w:rtl/>
        </w:rPr>
        <w:t xml:space="preserve"> امکانات و ویژگی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>های کتابخان</w:t>
      </w:r>
      <w:r w:rsidRPr="00F81C4A">
        <w:rPr>
          <w:rFonts w:cs="B Nazanin" w:hint="cs"/>
          <w:sz w:val="28"/>
          <w:szCs w:val="28"/>
          <w:rtl/>
        </w:rPr>
        <w:t>ۀ مرکزی دانشگاه</w:t>
      </w:r>
      <w:r w:rsidRPr="00F81C4A">
        <w:rPr>
          <w:rFonts w:cs="B Nazanin"/>
          <w:sz w:val="28"/>
          <w:szCs w:val="28"/>
          <w:rtl/>
        </w:rPr>
        <w:t xml:space="preserve"> برای دانشجویان تشریح شد و مسئولین کتابخانه بخش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>های مختلف آن را به صورت مختصر معرفی نمودن</w:t>
      </w:r>
      <w:r w:rsidRPr="00F81C4A">
        <w:rPr>
          <w:rFonts w:cs="B Nazanin" w:hint="cs"/>
          <w:sz w:val="28"/>
          <w:szCs w:val="28"/>
          <w:rtl/>
        </w:rPr>
        <w:t>د</w:t>
      </w:r>
      <w:r w:rsidRPr="00F81C4A">
        <w:rPr>
          <w:rFonts w:cs="B Nazanin"/>
          <w:sz w:val="28"/>
          <w:szCs w:val="28"/>
          <w:rtl/>
        </w:rPr>
        <w:t xml:space="preserve"> و از دانشجویان دعوت کردن</w:t>
      </w:r>
      <w:r w:rsidRPr="00F81C4A">
        <w:rPr>
          <w:rFonts w:cs="B Nazanin" w:hint="cs"/>
          <w:sz w:val="28"/>
          <w:szCs w:val="28"/>
          <w:rtl/>
        </w:rPr>
        <w:t>د</w:t>
      </w:r>
      <w:r w:rsidRPr="00F81C4A">
        <w:rPr>
          <w:rFonts w:cs="B Nazanin"/>
          <w:sz w:val="28"/>
          <w:szCs w:val="28"/>
          <w:rtl/>
        </w:rPr>
        <w:t xml:space="preserve"> برای شرکت در </w:t>
      </w:r>
      <w:r w:rsidRPr="00F81C4A">
        <w:rPr>
          <w:rFonts w:cs="B Nazanin" w:hint="cs"/>
          <w:sz w:val="28"/>
          <w:szCs w:val="28"/>
          <w:rtl/>
        </w:rPr>
        <w:t xml:space="preserve">تور گردش در کتابخانه، </w:t>
      </w:r>
      <w:r w:rsidRPr="00F81C4A">
        <w:rPr>
          <w:rFonts w:cs="B Nazanin"/>
          <w:sz w:val="28"/>
          <w:szCs w:val="28"/>
          <w:rtl/>
        </w:rPr>
        <w:t>کارگاه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>ها و دوره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 xml:space="preserve">های آموزشی آشنایی </w:t>
      </w:r>
      <w:r w:rsidRPr="00F81C4A">
        <w:rPr>
          <w:rFonts w:cs="B Nazanin" w:hint="cs"/>
          <w:sz w:val="28"/>
          <w:szCs w:val="28"/>
          <w:rtl/>
        </w:rPr>
        <w:t>با ما همراه شوند.</w:t>
      </w:r>
    </w:p>
    <w:p w:rsidR="000F3284" w:rsidRDefault="000F3284" w:rsidP="000F3284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0C9BCF22" wp14:editId="5065FFBA">
            <wp:extent cx="5943600" cy="2668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کافه کتاب5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4" w:rsidRDefault="000F3284" w:rsidP="000F3284">
      <w:pPr>
        <w:bidi/>
        <w:jc w:val="both"/>
        <w:rPr>
          <w:rFonts w:cs="B Nazanin"/>
          <w:sz w:val="28"/>
          <w:szCs w:val="28"/>
          <w:rtl/>
        </w:rPr>
      </w:pPr>
      <w:r w:rsidRPr="00F81C4A">
        <w:rPr>
          <w:rFonts w:cs="B Nazanin"/>
          <w:sz w:val="28"/>
          <w:szCs w:val="28"/>
          <w:rtl/>
        </w:rPr>
        <w:t xml:space="preserve"> پایان مراسم با سخنرانی کوتاه مسئولان کتابخانه و پرسش و پاسخ دانشجویان به پایان رسید</w:t>
      </w:r>
      <w:r w:rsidRPr="00F81C4A">
        <w:rPr>
          <w:rFonts w:cs="B Nazanin" w:hint="cs"/>
          <w:sz w:val="28"/>
          <w:szCs w:val="28"/>
          <w:rtl/>
        </w:rPr>
        <w:t>.</w:t>
      </w:r>
    </w:p>
    <w:p w:rsidR="000F3284" w:rsidRDefault="000F3284" w:rsidP="000F3284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F81C4A">
        <w:rPr>
          <w:rFonts w:cs="B Nazanin" w:hint="cs"/>
          <w:sz w:val="28"/>
          <w:szCs w:val="28"/>
          <w:rtl/>
        </w:rPr>
        <w:t xml:space="preserve"> به همت معاونت محترم فرهنگی شیرینی مراسم مضاعف شد و از دانشجویان پذیرایی به عمل آمد.</w:t>
      </w:r>
      <w:bookmarkStart w:id="0" w:name="_GoBack"/>
      <w:bookmarkEnd w:id="0"/>
    </w:p>
    <w:p w:rsidR="00061BB8" w:rsidRDefault="000F3284"/>
    <w:sectPr w:rsidR="00061B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284"/>
    <w:rsid w:val="000F3284"/>
    <w:rsid w:val="009E29B6"/>
    <w:rsid w:val="00A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09840"/>
  <w15:chartTrackingRefBased/>
  <w15:docId w15:val="{0B77DEEE-C737-43CC-88AF-F417265C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5" Type="http://schemas.openxmlformats.org/officeDocument/2006/relationships/image" Target="media/image2.jfif"/><Relationship Id="rId4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2025-11-23T10:04:00Z</dcterms:created>
  <dcterms:modified xsi:type="dcterms:W3CDTF">2025-11-23T10:04:00Z</dcterms:modified>
</cp:coreProperties>
</file>